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52F" w:rsidRPr="007F052F" w:rsidRDefault="007F052F" w:rsidP="007F052F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Review on</w:t>
      </w:r>
      <w:r w:rsidRPr="007F05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052F">
        <w:rPr>
          <w:rFonts w:ascii="Times New Roman" w:hAnsi="Times New Roman" w:cs="Times New Roman"/>
          <w:sz w:val="28"/>
          <w:szCs w:val="28"/>
          <w:lang w:val="en-US"/>
        </w:rPr>
        <w:t>Galymzhan</w:t>
      </w:r>
      <w:proofErr w:type="spellEnd"/>
      <w:r w:rsidRPr="007F05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052F">
        <w:rPr>
          <w:rFonts w:ascii="Times New Roman" w:hAnsi="Times New Roman" w:cs="Times New Roman"/>
          <w:sz w:val="28"/>
          <w:szCs w:val="28"/>
          <w:lang w:val="en-US"/>
        </w:rPr>
        <w:t>Ibraev</w:t>
      </w:r>
      <w:proofErr w:type="spellEnd"/>
      <w:r w:rsidRPr="007F052F">
        <w:rPr>
          <w:rFonts w:ascii="Times New Roman" w:hAnsi="Times New Roman" w:cs="Times New Roman"/>
          <w:sz w:val="28"/>
          <w:szCs w:val="28"/>
          <w:lang w:val="en-US"/>
        </w:rPr>
        <w:t>, a graduate of Pavlodar State Pedagogical University with a degree in history</w:t>
      </w:r>
    </w:p>
    <w:p w:rsidR="007F052F" w:rsidRPr="007F052F" w:rsidRDefault="007F052F" w:rsidP="007F052F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F052F" w:rsidRPr="007F052F" w:rsidRDefault="007F052F" w:rsidP="007F05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052F">
        <w:rPr>
          <w:rFonts w:ascii="Times New Roman" w:hAnsi="Times New Roman" w:cs="Times New Roman"/>
          <w:sz w:val="28"/>
          <w:szCs w:val="28"/>
          <w:lang w:val="en-US"/>
        </w:rPr>
        <w:t>Galymzhan</w:t>
      </w:r>
      <w:proofErr w:type="spellEnd"/>
      <w:r w:rsidRPr="007F05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052F">
        <w:rPr>
          <w:rFonts w:ascii="Times New Roman" w:hAnsi="Times New Roman" w:cs="Times New Roman"/>
          <w:sz w:val="28"/>
          <w:szCs w:val="28"/>
          <w:lang w:val="en-US"/>
        </w:rPr>
        <w:t>Sungatovich</w:t>
      </w:r>
      <w:proofErr w:type="spellEnd"/>
      <w:r w:rsidRPr="007F05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F052F">
        <w:rPr>
          <w:rFonts w:ascii="Times New Roman" w:hAnsi="Times New Roman" w:cs="Times New Roman"/>
          <w:sz w:val="28"/>
          <w:szCs w:val="28"/>
          <w:lang w:val="en-US"/>
        </w:rPr>
        <w:t>braev</w:t>
      </w:r>
      <w:proofErr w:type="spellEnd"/>
      <w:r w:rsidRPr="007F05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7F052F">
        <w:rPr>
          <w:rFonts w:ascii="Times New Roman" w:hAnsi="Times New Roman" w:cs="Times New Roman"/>
          <w:sz w:val="28"/>
          <w:szCs w:val="28"/>
          <w:lang w:val="en-US"/>
        </w:rPr>
        <w:t>was employed</w:t>
      </w:r>
      <w:proofErr w:type="gramEnd"/>
      <w:r w:rsidRPr="007F052F">
        <w:rPr>
          <w:rFonts w:ascii="Times New Roman" w:hAnsi="Times New Roman" w:cs="Times New Roman"/>
          <w:sz w:val="28"/>
          <w:szCs w:val="28"/>
          <w:lang w:val="en-US"/>
        </w:rPr>
        <w:t xml:space="preserve"> in the distribution of graduates to work at school No. 2 in </w:t>
      </w:r>
      <w:proofErr w:type="spellStart"/>
      <w:r w:rsidRPr="007F052F">
        <w:rPr>
          <w:rFonts w:ascii="Times New Roman" w:hAnsi="Times New Roman" w:cs="Times New Roman"/>
          <w:sz w:val="28"/>
          <w:szCs w:val="28"/>
          <w:lang w:val="en-US"/>
        </w:rPr>
        <w:t>Aksu</w:t>
      </w:r>
      <w:proofErr w:type="spellEnd"/>
      <w:r w:rsidRPr="007F052F">
        <w:rPr>
          <w:rFonts w:ascii="Times New Roman" w:hAnsi="Times New Roman" w:cs="Times New Roman"/>
          <w:sz w:val="28"/>
          <w:szCs w:val="28"/>
          <w:lang w:val="en-US"/>
        </w:rPr>
        <w:t>. Since September 2019-2020, she has been working as a history teacher at this school as a young specialist.</w:t>
      </w:r>
    </w:p>
    <w:p w:rsidR="00C9611F" w:rsidRDefault="007F052F" w:rsidP="007F05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052F">
        <w:rPr>
          <w:rFonts w:ascii="Times New Roman" w:hAnsi="Times New Roman" w:cs="Times New Roman"/>
          <w:sz w:val="28"/>
          <w:szCs w:val="28"/>
          <w:lang w:val="en-US"/>
        </w:rPr>
        <w:t xml:space="preserve">During this time, </w:t>
      </w:r>
      <w:proofErr w:type="spellStart"/>
      <w:r w:rsidRPr="007F052F">
        <w:rPr>
          <w:rFonts w:ascii="Times New Roman" w:hAnsi="Times New Roman" w:cs="Times New Roman"/>
          <w:sz w:val="28"/>
          <w:szCs w:val="28"/>
          <w:lang w:val="en-US"/>
        </w:rPr>
        <w:t>Galymzhan</w:t>
      </w:r>
      <w:proofErr w:type="spellEnd"/>
      <w:r w:rsidRPr="007F05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052F">
        <w:rPr>
          <w:rFonts w:ascii="Times New Roman" w:hAnsi="Times New Roman" w:cs="Times New Roman"/>
          <w:sz w:val="28"/>
          <w:szCs w:val="28"/>
          <w:lang w:val="en-US"/>
        </w:rPr>
        <w:t>Sungatovich</w:t>
      </w:r>
      <w:proofErr w:type="spellEnd"/>
      <w:r w:rsidRPr="007F052F">
        <w:rPr>
          <w:rFonts w:ascii="Times New Roman" w:hAnsi="Times New Roman" w:cs="Times New Roman"/>
          <w:sz w:val="28"/>
          <w:szCs w:val="28"/>
          <w:lang w:val="en-US"/>
        </w:rPr>
        <w:t xml:space="preserve"> shows himself as a young specialist who is well armed with theoretical and methodological knowledge, has the necessary competencies in his specialty: the skills of independent research and scientific and pedagogical </w:t>
      </w:r>
      <w:proofErr w:type="spellStart"/>
      <w:r w:rsidRPr="007F052F">
        <w:rPr>
          <w:rFonts w:ascii="Times New Roman" w:hAnsi="Times New Roman" w:cs="Times New Roman"/>
          <w:sz w:val="28"/>
          <w:szCs w:val="28"/>
          <w:lang w:val="en-US"/>
        </w:rPr>
        <w:t>activity;has</w:t>
      </w:r>
      <w:proofErr w:type="spellEnd"/>
      <w:r w:rsidRPr="007F052F">
        <w:rPr>
          <w:rFonts w:ascii="Times New Roman" w:hAnsi="Times New Roman" w:cs="Times New Roman"/>
          <w:sz w:val="28"/>
          <w:szCs w:val="28"/>
          <w:lang w:val="en-US"/>
        </w:rPr>
        <w:t xml:space="preserve"> the skills of critical thinking, communication and entrepreneurship. - Actively participates in the social life of the school, demonstrates its civic position.</w:t>
      </w:r>
    </w:p>
    <w:p w:rsidR="007F052F" w:rsidRPr="007F052F" w:rsidRDefault="007F052F" w:rsidP="007F05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A.A.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Shalabayeva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Head of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Aksu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school</w:t>
      </w:r>
      <w:bookmarkStart w:id="0" w:name="_GoBack"/>
      <w:bookmarkEnd w:id="0"/>
      <w:proofErr w:type="gramEnd"/>
    </w:p>
    <w:sectPr w:rsidR="007F052F" w:rsidRPr="007F0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246"/>
    <w:rsid w:val="007F052F"/>
    <w:rsid w:val="00A41246"/>
    <w:rsid w:val="00C9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00FE3-DBC7-49AB-8FED-37EED71E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05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2021-04-21T05:33:00Z</dcterms:created>
  <dcterms:modified xsi:type="dcterms:W3CDTF">2021-04-21T05:35:00Z</dcterms:modified>
</cp:coreProperties>
</file>